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66487" w14:textId="279C1FB9" w:rsidR="005B1825" w:rsidRPr="00BC301F" w:rsidRDefault="005B1825" w:rsidP="005B1825">
      <w:pPr>
        <w:spacing w:before="100" w:beforeAutospacing="1" w:after="100" w:afterAutospacing="1"/>
        <w:rPr>
          <w:rFonts w:cs="Times New Roman"/>
          <w:color w:val="000000"/>
          <w:sz w:val="28"/>
          <w:szCs w:val="28"/>
          <w:lang w:eastAsia="es-ES_tradnl"/>
        </w:rPr>
      </w:pPr>
      <w:r w:rsidRPr="00BC301F">
        <w:rPr>
          <w:rFonts w:cs="Times New Roman"/>
          <w:b/>
          <w:bCs/>
          <w:color w:val="000000"/>
          <w:sz w:val="28"/>
          <w:szCs w:val="28"/>
          <w:lang w:val="es-ES" w:eastAsia="es-ES_tradnl"/>
        </w:rPr>
        <w:t>¿Quién pagará por el muro? Twitter, Donald Trump y México:</w:t>
      </w:r>
      <w:r w:rsidR="009D5E36" w:rsidRPr="00BC301F">
        <w:rPr>
          <w:rFonts w:cs="Times New Roman"/>
          <w:color w:val="000000"/>
          <w:sz w:val="28"/>
          <w:szCs w:val="28"/>
          <w:lang w:eastAsia="es-ES_tradnl"/>
        </w:rPr>
        <w:t xml:space="preserve"> </w:t>
      </w:r>
      <w:r w:rsidRPr="00BC301F">
        <w:rPr>
          <w:rFonts w:cs="Times New Roman"/>
          <w:b/>
          <w:bCs/>
          <w:color w:val="000000"/>
          <w:sz w:val="28"/>
          <w:szCs w:val="28"/>
          <w:lang w:val="es-ES" w:eastAsia="es-ES_tradnl"/>
        </w:rPr>
        <w:t>Un acercamiento con Big Data</w:t>
      </w:r>
      <w:r w:rsidR="004E2058">
        <w:rPr>
          <w:rFonts w:cs="Times New Roman"/>
          <w:b/>
          <w:bCs/>
          <w:color w:val="000000"/>
          <w:sz w:val="28"/>
          <w:szCs w:val="28"/>
          <w:lang w:val="es-ES" w:eastAsia="es-ES_tradnl"/>
        </w:rPr>
        <w:t xml:space="preserve"> </w:t>
      </w:r>
    </w:p>
    <w:p w14:paraId="6B5B97B6" w14:textId="77777777" w:rsidR="005B1825" w:rsidRPr="00225AB4" w:rsidRDefault="005B1825" w:rsidP="00021964">
      <w:pPr>
        <w:spacing w:before="100" w:beforeAutospacing="1" w:after="100" w:afterAutospacing="1"/>
        <w:outlineLvl w:val="0"/>
        <w:rPr>
          <w:rFonts w:cs="Times New Roman"/>
          <w:color w:val="000000"/>
          <w:sz w:val="22"/>
          <w:szCs w:val="22"/>
          <w:lang w:eastAsia="es-ES_tradnl"/>
        </w:rPr>
      </w:pPr>
      <w:r w:rsidRPr="00225AB4">
        <w:rPr>
          <w:rFonts w:cs="Times New Roman"/>
          <w:color w:val="000000"/>
          <w:sz w:val="22"/>
          <w:szCs w:val="22"/>
          <w:lang w:val="es-ES" w:eastAsia="es-ES_tradnl"/>
        </w:rPr>
        <w:t>María Elena Meneses, Alejandro Martín del Campo y Héctor Rueda</w:t>
      </w:r>
    </w:p>
    <w:p w14:paraId="33D806F2" w14:textId="77777777" w:rsidR="005B1825" w:rsidRPr="00225AB4" w:rsidRDefault="005B1825" w:rsidP="005B1825">
      <w:pPr>
        <w:spacing w:before="100" w:beforeAutospacing="1" w:after="100" w:afterAutospacing="1"/>
        <w:rPr>
          <w:rFonts w:cs="Times New Roman"/>
          <w:color w:val="000000"/>
          <w:sz w:val="22"/>
          <w:szCs w:val="22"/>
          <w:lang w:eastAsia="es-ES_tradnl"/>
        </w:rPr>
      </w:pPr>
      <w:r w:rsidRPr="00225AB4">
        <w:rPr>
          <w:rFonts w:cs="Times New Roman"/>
          <w:color w:val="000000"/>
          <w:sz w:val="22"/>
          <w:szCs w:val="22"/>
          <w:lang w:val="es-ES" w:eastAsia="es-ES_tradnl"/>
        </w:rPr>
        <w:t>Escuela de Humanidades y Educación</w:t>
      </w:r>
      <w:r w:rsidR="0052744B" w:rsidRPr="00225AB4">
        <w:rPr>
          <w:rFonts w:cs="Times New Roman"/>
          <w:color w:val="000000"/>
          <w:sz w:val="22"/>
          <w:szCs w:val="22"/>
          <w:lang w:eastAsia="es-ES_tradnl"/>
        </w:rPr>
        <w:t xml:space="preserve">. </w:t>
      </w:r>
      <w:r w:rsidR="0052744B" w:rsidRPr="00225AB4">
        <w:rPr>
          <w:rFonts w:cs="Times New Roman"/>
          <w:color w:val="000000"/>
          <w:sz w:val="22"/>
          <w:szCs w:val="22"/>
          <w:lang w:val="es-ES" w:eastAsia="es-ES_tradnl"/>
        </w:rPr>
        <w:t>Tecnológico de Monterrey (</w:t>
      </w:r>
      <w:r w:rsidRPr="00225AB4">
        <w:rPr>
          <w:rFonts w:cs="Times New Roman"/>
          <w:color w:val="000000"/>
          <w:sz w:val="22"/>
          <w:szCs w:val="22"/>
          <w:lang w:val="es-ES" w:eastAsia="es-ES_tradnl"/>
        </w:rPr>
        <w:t>México)</w:t>
      </w:r>
    </w:p>
    <w:p w14:paraId="33341771" w14:textId="64EBC763" w:rsidR="00BC301F" w:rsidRPr="00993E35" w:rsidRDefault="00E70507" w:rsidP="00E70507">
      <w:pPr>
        <w:spacing w:before="100" w:beforeAutospacing="1" w:after="100" w:afterAutospacing="1"/>
        <w:rPr>
          <w:rFonts w:cs="Times New Roman"/>
          <w:b/>
          <w:color w:val="000000"/>
          <w:sz w:val="22"/>
          <w:szCs w:val="22"/>
          <w:lang w:val="en-US" w:eastAsia="es-ES_tradnl"/>
        </w:rPr>
      </w:pPr>
      <w:r>
        <w:rPr>
          <w:rFonts w:cs="Times New Roman"/>
          <w:b/>
          <w:color w:val="000000"/>
          <w:sz w:val="22"/>
          <w:szCs w:val="22"/>
          <w:lang w:eastAsia="es-ES_tradnl"/>
        </w:rPr>
        <w:t>Pre-C</w:t>
      </w:r>
      <w:r w:rsidR="005B1825" w:rsidRPr="00BC301F">
        <w:rPr>
          <w:rFonts w:cs="Times New Roman"/>
          <w:b/>
          <w:color w:val="000000"/>
          <w:sz w:val="22"/>
          <w:szCs w:val="22"/>
          <w:lang w:eastAsia="es-ES_tradnl"/>
        </w:rPr>
        <w:t xml:space="preserve">onference. </w:t>
      </w:r>
      <w:r w:rsidR="00021964">
        <w:rPr>
          <w:rFonts w:cs="Times New Roman"/>
          <w:b/>
          <w:color w:val="000000"/>
          <w:sz w:val="22"/>
          <w:szCs w:val="22"/>
          <w:lang w:val="en-US" w:eastAsia="es-ES_tradnl"/>
        </w:rPr>
        <w:t>LASA 2018</w:t>
      </w:r>
    </w:p>
    <w:p w14:paraId="707F869C" w14:textId="09DB0FD1" w:rsidR="002E27D6" w:rsidRPr="00BC301F" w:rsidRDefault="005B1825" w:rsidP="005B1825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  <w:lang w:val="es-ES" w:eastAsia="es-ES_tradnl"/>
        </w:rPr>
      </w:pP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Las noticias </w:t>
      </w:r>
      <w:r w:rsid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falsas y las redes se han convertido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un tema impostergable para ser indagado por el campo de la comunicación sobre todo luego del triunfo de Donald Trump en Estados Unidos. </w:t>
      </w:r>
      <w:r w:rsidR="006D0E17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Nuestra investigación i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dentifica mediante técnicas computarizadas, análisis de contenido tradicional y análisis de red</w:t>
      </w:r>
      <w:r w:rsidR="00061A39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e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s sociales los patrones de flujos </w:t>
      </w:r>
      <w:r w:rsidR="00343E50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de comunicación individual, </w:t>
      </w:r>
      <w:r w:rsidR="0077479F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encuadres emocionales (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Goffman &amp; Rodríguez,1971) y prácticas mediáticas </w:t>
      </w:r>
      <w:r w:rsidR="00C71DB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(Couldry,1992</w:t>
      </w:r>
      <w:r w:rsidR="00343E50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) 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que se conformaron a partir de la visita del </w:t>
      </w:r>
      <w:r w:rsid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entonces 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candidato Donald Trump a México en agosto de 2016</w:t>
      </w:r>
      <w:r w:rsidR="00E70507">
        <w:rPr>
          <w:rFonts w:ascii="Arial" w:hAnsi="Arial" w:cs="Arial"/>
          <w:color w:val="000000"/>
          <w:sz w:val="22"/>
          <w:szCs w:val="22"/>
          <w:lang w:val="es-ES" w:eastAsia="es-ES_tradnl"/>
        </w:rPr>
        <w:t>. Esta visita estuvo marcada por un claro rechazo de los mexicanos y procedida de una intensa discusión en Twitter entre el presidente mexicano Enrique Peña-Nieto y Trump sobre quién pagaría por el muro.</w:t>
      </w:r>
    </w:p>
    <w:p w14:paraId="675C14B8" w14:textId="2AF7CCE0" w:rsidR="0052744B" w:rsidRPr="00BC301F" w:rsidRDefault="00E70507" w:rsidP="005B1825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  <w:lang w:val="es-ES" w:eastAsia="es-ES_tradnl"/>
        </w:rPr>
      </w:pPr>
      <w:r>
        <w:rPr>
          <w:rFonts w:ascii="Arial" w:hAnsi="Arial" w:cs="Arial"/>
          <w:color w:val="000000"/>
          <w:sz w:val="22"/>
          <w:szCs w:val="22"/>
          <w:lang w:val="es-ES" w:eastAsia="es-ES_tradnl"/>
        </w:rPr>
        <w:t>La</w:t>
      </w:r>
      <w:r w:rsidR="002E27D6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visita tuvo lugar en medio de serias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amenazas contra México y los inmigrantes provenientes del Sur.</w:t>
      </w:r>
      <w:r w:rsidR="002E27D6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Analizamos un ensamblaje de dat</w:t>
      </w:r>
      <w:r w:rsidR="00B416AF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os masivos (Big Data) con 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300 mil tuits durante el día previo a la visita, el día de la visita y dos días posteriores mediante seis hashtags. Pudimos detectar diferentes formas de involucramiento político por parte de hispano parlantes y angloparlantes y el uso de bots para inferir los rasgos de las llamadas cámaras de o</w:t>
      </w:r>
      <w:r>
        <w:rPr>
          <w:rFonts w:ascii="Arial" w:hAnsi="Arial" w:cs="Arial"/>
          <w:color w:val="000000"/>
          <w:sz w:val="22"/>
          <w:szCs w:val="22"/>
          <w:lang w:val="es-ES" w:eastAsia="es-ES_tradnl"/>
        </w:rPr>
        <w:t>pinión en relación con la que ha sido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, la peor amenaza que México ha </w:t>
      </w:r>
      <w:r w:rsidR="004B426E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recibido de su vecino del norte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luego de la guerra de 1847.</w:t>
      </w:r>
      <w:r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</w:t>
      </w:r>
      <w:r w:rsidR="00571DCC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Este año, 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la amen</w:t>
      </w:r>
      <w:r w:rsidR="004B426E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a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za de construir un muro con cargo al presupuesto de México ha sido acompañado de acciones discriminatorias sin precedente en con</w:t>
      </w:r>
      <w:r w:rsidR="00002628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tra de la inmigración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d</w:t>
      </w:r>
      <w:r w:rsidR="00886128">
        <w:rPr>
          <w:rFonts w:ascii="Arial" w:hAnsi="Arial" w:cs="Arial"/>
          <w:color w:val="000000"/>
          <w:sz w:val="22"/>
          <w:szCs w:val="22"/>
          <w:lang w:val="es-ES" w:eastAsia="es-ES_tradnl"/>
        </w:rPr>
        <w:t>el Sur por parte del Presidente</w:t>
      </w:r>
      <w:r w:rsidR="00826932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Donald</w:t>
      </w:r>
      <w:r w:rsidR="00993E35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</w:t>
      </w:r>
      <w:r w:rsidR="005B1825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Trump.</w:t>
      </w:r>
    </w:p>
    <w:p w14:paraId="5293BA93" w14:textId="61E5888B" w:rsidR="005B1825" w:rsidRPr="00BC301F" w:rsidRDefault="005B1825" w:rsidP="005B1825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szCs w:val="22"/>
          <w:lang w:val="es-ES" w:eastAsia="es-ES_tradnl"/>
        </w:rPr>
      </w:pP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Discutimos qué aspectos de esta acción conectiva ( Bennett &amp; Segerberg,2012) conformada a partir de un hecho noticioso pudieron ser explicados mediante técnicas computarizadas y cuáles no, al tiempo de sugerir de manera argumentada,</w:t>
      </w:r>
      <w:r w:rsidR="009D5921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la conveniencia de  aproximarse a fenómenos socioculturales de forma híbrida, es decir,  Big Data-Small Data así como mediante  métodos computarizados y tradicionales para el entendimiento de fenómenos complejos como los que c</w:t>
      </w:r>
      <w:r w:rsidR="00CF34C3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aracterizan a nuestra contempora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neidad latinoamericana.</w:t>
      </w:r>
      <w:r w:rsidR="00CF34C3"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 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 xml:space="preserve">En nuestra investigación está presente una reflexión </w:t>
      </w:r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lastRenderedPageBreak/>
        <w:t xml:space="preserve">sobre los límites de Twitter y la nueva dependencia científica que representa esta red social para los investigadores especializados en Comunicación Política del Sur </w:t>
      </w:r>
      <w:r w:rsidR="000149B8">
        <w:rPr>
          <w:rFonts w:ascii="Arial" w:hAnsi="Arial" w:cs="Arial"/>
          <w:color w:val="000000"/>
          <w:sz w:val="22"/>
          <w:szCs w:val="22"/>
          <w:lang w:val="es-ES" w:eastAsia="es-ES_tradnl"/>
        </w:rPr>
        <w:t>-</w:t>
      </w:r>
      <w:bookmarkStart w:id="0" w:name="_GoBack"/>
      <w:bookmarkEnd w:id="0"/>
      <w:r w:rsidRPr="00BC301F">
        <w:rPr>
          <w:rFonts w:ascii="Arial" w:hAnsi="Arial" w:cs="Arial"/>
          <w:color w:val="000000"/>
          <w:sz w:val="22"/>
          <w:szCs w:val="22"/>
          <w:lang w:val="es-ES" w:eastAsia="es-ES_tradnl"/>
        </w:rPr>
        <w:t>global.</w:t>
      </w:r>
    </w:p>
    <w:p w14:paraId="756162D0" w14:textId="77777777" w:rsidR="00E70507" w:rsidRDefault="005B1825" w:rsidP="00E7050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eastAsia="es-ES_tradnl"/>
        </w:rPr>
      </w:pPr>
      <w:r w:rsidRPr="00E70507">
        <w:rPr>
          <w:rFonts w:ascii="Arial" w:hAnsi="Arial" w:cs="Arial"/>
          <w:color w:val="000000"/>
          <w:sz w:val="20"/>
          <w:szCs w:val="20"/>
          <w:lang w:eastAsia="es-ES_tradnl"/>
        </w:rPr>
        <w:t>Goffman, E., &amp; Rodríguez, J. L. (2006). Frame analysis: los marcos de la experiencia. Madrid: Centro de Investigaciones Sociológicas.</w:t>
      </w:r>
    </w:p>
    <w:p w14:paraId="4F1B12D8" w14:textId="3418C564" w:rsidR="005B1825" w:rsidRPr="00993E35" w:rsidRDefault="005B1825" w:rsidP="00E7050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en-US" w:eastAsia="es-ES_tradnl"/>
        </w:rPr>
      </w:pPr>
      <w:r w:rsidRPr="00E70507">
        <w:rPr>
          <w:rFonts w:ascii="Arial" w:hAnsi="Arial" w:cs="Arial"/>
          <w:color w:val="222222"/>
          <w:sz w:val="20"/>
          <w:szCs w:val="20"/>
          <w:shd w:val="clear" w:color="auto" w:fill="FFFFFF"/>
          <w:lang w:eastAsia="es-ES_tradnl"/>
        </w:rPr>
        <w:t xml:space="preserve">Bennett, W. L., &amp; Segerberg, A. (2012). </w:t>
      </w:r>
      <w:r w:rsidRPr="00E70507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s-ES_tradnl"/>
        </w:rPr>
        <w:t>The logic of connective action: Digital media and the personalization of contentious politics. Information, Communication &amp; Society, 15(5), 739-768.</w:t>
      </w:r>
    </w:p>
    <w:p w14:paraId="5CAEC1C8" w14:textId="77777777" w:rsidR="005B1825" w:rsidRPr="00E70507" w:rsidRDefault="005B1825" w:rsidP="00E70507">
      <w:pPr>
        <w:spacing w:before="100" w:beforeAutospacing="1" w:after="100" w:afterAutospacing="1"/>
        <w:ind w:left="709" w:hanging="709"/>
        <w:jc w:val="both"/>
        <w:rPr>
          <w:rFonts w:ascii="Arial" w:hAnsi="Arial" w:cs="Arial"/>
          <w:color w:val="000000"/>
          <w:sz w:val="20"/>
          <w:szCs w:val="20"/>
          <w:lang w:val="en-US" w:eastAsia="es-ES_tradnl"/>
        </w:rPr>
      </w:pPr>
      <w:r w:rsidRPr="00E70507">
        <w:rPr>
          <w:rFonts w:ascii="Arial" w:hAnsi="Arial" w:cs="Arial"/>
          <w:color w:val="000000"/>
          <w:sz w:val="20"/>
          <w:szCs w:val="20"/>
          <w:lang w:val="en-US" w:eastAsia="es-ES_tradnl"/>
        </w:rPr>
        <w:t>Couldry, N. (2012). Media, society, world: Social theory and digital media practice:</w:t>
      </w:r>
      <w:r w:rsidR="0052744B" w:rsidRPr="00E70507">
        <w:rPr>
          <w:rFonts w:ascii="Arial" w:hAnsi="Arial" w:cs="Arial"/>
          <w:color w:val="000000"/>
          <w:sz w:val="20"/>
          <w:szCs w:val="20"/>
          <w:lang w:val="en-US" w:eastAsia="es-ES_tradnl"/>
        </w:rPr>
        <w:t xml:space="preserve"> </w:t>
      </w:r>
      <w:r w:rsidRPr="00E70507">
        <w:rPr>
          <w:rFonts w:ascii="Arial" w:hAnsi="Arial" w:cs="Arial"/>
          <w:color w:val="000000"/>
          <w:sz w:val="20"/>
          <w:szCs w:val="20"/>
          <w:lang w:val="en-US" w:eastAsia="es-ES_tradnl"/>
        </w:rPr>
        <w:t>Polity</w:t>
      </w:r>
    </w:p>
    <w:p w14:paraId="374D0347" w14:textId="77777777" w:rsidR="005B1825" w:rsidRPr="00E70507" w:rsidRDefault="005B1825" w:rsidP="00E70507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en-US" w:eastAsia="es-ES_tradnl"/>
        </w:rPr>
      </w:pPr>
    </w:p>
    <w:p w14:paraId="20838AAB" w14:textId="77777777" w:rsidR="005B1825" w:rsidRPr="00BC301F" w:rsidRDefault="005B1825" w:rsidP="005B182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 w:eastAsia="es-ES_tradnl"/>
        </w:rPr>
      </w:pPr>
      <w:r w:rsidRPr="00BC301F">
        <w:rPr>
          <w:rFonts w:ascii="Arial" w:hAnsi="Arial" w:cs="Arial"/>
          <w:color w:val="000000"/>
          <w:sz w:val="22"/>
          <w:szCs w:val="22"/>
          <w:lang w:val="en-US" w:eastAsia="es-ES_tradnl"/>
        </w:rPr>
        <w:t> </w:t>
      </w:r>
    </w:p>
    <w:p w14:paraId="716B8DB9" w14:textId="77777777" w:rsidR="005B1825" w:rsidRPr="00BC301F" w:rsidRDefault="005B1825" w:rsidP="005B182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 w:eastAsia="es-ES_tradnl"/>
        </w:rPr>
      </w:pPr>
      <w:r w:rsidRPr="00BC301F">
        <w:rPr>
          <w:rFonts w:ascii="Arial" w:hAnsi="Arial" w:cs="Arial"/>
          <w:color w:val="000000"/>
          <w:sz w:val="22"/>
          <w:szCs w:val="22"/>
          <w:lang w:val="en-US" w:eastAsia="es-ES_tradnl"/>
        </w:rPr>
        <w:t> </w:t>
      </w:r>
    </w:p>
    <w:p w14:paraId="4628D69C" w14:textId="77777777" w:rsidR="005B1825" w:rsidRPr="00BC301F" w:rsidRDefault="005B1825" w:rsidP="005B1825">
      <w:pPr>
        <w:rPr>
          <w:rFonts w:ascii="Times New Roman" w:eastAsia="Times New Roman" w:hAnsi="Times New Roman" w:cs="Times New Roman"/>
          <w:sz w:val="22"/>
          <w:szCs w:val="22"/>
          <w:lang w:val="en-US" w:eastAsia="es-ES_tradnl"/>
        </w:rPr>
      </w:pPr>
    </w:p>
    <w:p w14:paraId="27BE07CC" w14:textId="77777777" w:rsidR="00653AC6" w:rsidRPr="00BC301F" w:rsidRDefault="000149B8">
      <w:pPr>
        <w:rPr>
          <w:sz w:val="22"/>
          <w:szCs w:val="22"/>
          <w:lang w:val="en-US"/>
        </w:rPr>
      </w:pPr>
    </w:p>
    <w:sectPr w:rsidR="00653AC6" w:rsidRPr="00BC301F" w:rsidSect="00792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25"/>
    <w:rsid w:val="00002628"/>
    <w:rsid w:val="00004D19"/>
    <w:rsid w:val="000149B8"/>
    <w:rsid w:val="00021964"/>
    <w:rsid w:val="00061A39"/>
    <w:rsid w:val="001A4395"/>
    <w:rsid w:val="00225AB4"/>
    <w:rsid w:val="002E27D6"/>
    <w:rsid w:val="00343E50"/>
    <w:rsid w:val="00451441"/>
    <w:rsid w:val="004B426E"/>
    <w:rsid w:val="004E2058"/>
    <w:rsid w:val="0052744B"/>
    <w:rsid w:val="00571DCC"/>
    <w:rsid w:val="005B1825"/>
    <w:rsid w:val="005F28C4"/>
    <w:rsid w:val="006B1FD7"/>
    <w:rsid w:val="006D0E17"/>
    <w:rsid w:val="00753F76"/>
    <w:rsid w:val="0077479F"/>
    <w:rsid w:val="007927F4"/>
    <w:rsid w:val="00826932"/>
    <w:rsid w:val="00886128"/>
    <w:rsid w:val="008B1484"/>
    <w:rsid w:val="00937134"/>
    <w:rsid w:val="00980576"/>
    <w:rsid w:val="00993E35"/>
    <w:rsid w:val="009D03FE"/>
    <w:rsid w:val="009D5921"/>
    <w:rsid w:val="009D5E36"/>
    <w:rsid w:val="00A459DD"/>
    <w:rsid w:val="00A84EA0"/>
    <w:rsid w:val="00B21C37"/>
    <w:rsid w:val="00B416AF"/>
    <w:rsid w:val="00BC301F"/>
    <w:rsid w:val="00C71DB5"/>
    <w:rsid w:val="00CF34C3"/>
    <w:rsid w:val="00E70507"/>
    <w:rsid w:val="00E77348"/>
    <w:rsid w:val="00EB59F3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C3C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B1825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21964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219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de Jesús Meneses Rocha</dc:creator>
  <cp:keywords/>
  <dc:description/>
  <cp:lastModifiedBy>Usuario de Microsoft Office</cp:lastModifiedBy>
  <cp:revision>4</cp:revision>
  <dcterms:created xsi:type="dcterms:W3CDTF">2017-08-30T01:41:00Z</dcterms:created>
  <dcterms:modified xsi:type="dcterms:W3CDTF">2017-08-30T02:00:00Z</dcterms:modified>
</cp:coreProperties>
</file>